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D74" w:rsidRDefault="00F02D74"/>
    <w:p w:rsidR="00F02D74" w:rsidRPr="007B5788" w:rsidRDefault="00F02D74">
      <w:pPr>
        <w:rPr>
          <w:b/>
          <w:color w:val="000000" w:themeColor="text1"/>
        </w:rPr>
      </w:pPr>
      <w:proofErr w:type="gramStart"/>
      <w:r w:rsidRPr="007B5788">
        <w:rPr>
          <w:b/>
        </w:rPr>
        <w:t xml:space="preserve">This COVID-19 </w:t>
      </w:r>
      <w:r w:rsidR="00620BBA" w:rsidRPr="007B5788">
        <w:rPr>
          <w:b/>
        </w:rPr>
        <w:t>Post</w:t>
      </w:r>
      <w:r w:rsidRPr="007B5788">
        <w:rPr>
          <w:b/>
        </w:rPr>
        <w:t>-</w:t>
      </w:r>
      <w:r w:rsidR="007B5788" w:rsidRPr="007B5788">
        <w:rPr>
          <w:b/>
        </w:rPr>
        <w:t>T</w:t>
      </w:r>
      <w:r w:rsidRPr="007B5788">
        <w:rPr>
          <w:b/>
        </w:rPr>
        <w:t xml:space="preserve">ravel </w:t>
      </w:r>
      <w:r w:rsidR="00620BBA" w:rsidRPr="007B5788">
        <w:rPr>
          <w:b/>
        </w:rPr>
        <w:t xml:space="preserve">Returning Home </w:t>
      </w:r>
      <w:r w:rsidRPr="007B5788">
        <w:rPr>
          <w:b/>
        </w:rPr>
        <w:t xml:space="preserve">checklist </w:t>
      </w:r>
      <w:r w:rsidR="00D87AF9" w:rsidRPr="007B5788">
        <w:rPr>
          <w:b/>
        </w:rPr>
        <w:t xml:space="preserve">must </w:t>
      </w:r>
      <w:r w:rsidRPr="007B5788">
        <w:rPr>
          <w:b/>
        </w:rPr>
        <w:t xml:space="preserve">be completed by </w:t>
      </w:r>
      <w:r w:rsidR="007B5788" w:rsidRPr="007B5788">
        <w:rPr>
          <w:b/>
        </w:rPr>
        <w:t xml:space="preserve">all </w:t>
      </w:r>
      <w:r w:rsidR="003103FB" w:rsidRPr="007B5788">
        <w:rPr>
          <w:b/>
        </w:rPr>
        <w:t>traveler</w:t>
      </w:r>
      <w:r w:rsidR="007B5788" w:rsidRPr="007B5788">
        <w:rPr>
          <w:b/>
        </w:rPr>
        <w:t>s</w:t>
      </w:r>
      <w:proofErr w:type="gramEnd"/>
      <w:r w:rsidR="003103FB" w:rsidRPr="007B5788">
        <w:rPr>
          <w:b/>
        </w:rPr>
        <w:t xml:space="preserve"> </w:t>
      </w:r>
      <w:r w:rsidR="00620BBA" w:rsidRPr="007B5788">
        <w:rPr>
          <w:b/>
        </w:rPr>
        <w:t>after</w:t>
      </w:r>
      <w:r w:rsidR="003103FB" w:rsidRPr="007B5788">
        <w:rPr>
          <w:b/>
        </w:rPr>
        <w:t xml:space="preserve"> </w:t>
      </w:r>
      <w:r w:rsidRPr="007B5788">
        <w:rPr>
          <w:b/>
        </w:rPr>
        <w:t xml:space="preserve">essential </w:t>
      </w:r>
      <w:r w:rsidR="007B5788" w:rsidRPr="007B5788">
        <w:rPr>
          <w:b/>
        </w:rPr>
        <w:t xml:space="preserve">air or overnight </w:t>
      </w:r>
      <w:r w:rsidR="007B5788">
        <w:rPr>
          <w:b/>
        </w:rPr>
        <w:t>t</w:t>
      </w:r>
      <w:r w:rsidR="007B5788" w:rsidRPr="007B5788">
        <w:rPr>
          <w:b/>
        </w:rPr>
        <w:t xml:space="preserve">ravel has been completed.   </w:t>
      </w:r>
      <w:r w:rsidR="007B5788">
        <w:rPr>
          <w:b/>
          <w:color w:val="000000" w:themeColor="text1"/>
        </w:rPr>
        <w:t xml:space="preserve">The completed Checklist </w:t>
      </w:r>
      <w:proofErr w:type="gramStart"/>
      <w:r w:rsidR="007B5788">
        <w:rPr>
          <w:b/>
          <w:color w:val="000000" w:themeColor="text1"/>
        </w:rPr>
        <w:t>must be submitted</w:t>
      </w:r>
      <w:proofErr w:type="gramEnd"/>
      <w:r w:rsidR="007B5788">
        <w:rPr>
          <w:b/>
          <w:color w:val="000000" w:themeColor="text1"/>
        </w:rPr>
        <w:t xml:space="preserve"> to</w:t>
      </w:r>
      <w:r w:rsidR="007B5788" w:rsidRPr="005003C4">
        <w:rPr>
          <w:b/>
          <w:color w:val="000000" w:themeColor="text1"/>
        </w:rPr>
        <w:t xml:space="preserve"> traveler</w:t>
      </w:r>
      <w:r w:rsidR="007B5788">
        <w:rPr>
          <w:b/>
          <w:color w:val="000000" w:themeColor="text1"/>
        </w:rPr>
        <w:t>’</w:t>
      </w:r>
      <w:r w:rsidR="007B5788" w:rsidRPr="005003C4">
        <w:rPr>
          <w:b/>
          <w:color w:val="000000" w:themeColor="text1"/>
        </w:rPr>
        <w:t xml:space="preserve">s </w:t>
      </w:r>
      <w:r w:rsidR="007B5788">
        <w:rPr>
          <w:b/>
          <w:color w:val="000000" w:themeColor="text1"/>
        </w:rPr>
        <w:t>D</w:t>
      </w:r>
      <w:r w:rsidR="007B5788" w:rsidRPr="005003C4">
        <w:rPr>
          <w:b/>
          <w:color w:val="000000" w:themeColor="text1"/>
        </w:rPr>
        <w:t xml:space="preserve">epartment </w:t>
      </w:r>
      <w:r w:rsidR="007B5788">
        <w:rPr>
          <w:b/>
          <w:color w:val="000000" w:themeColor="text1"/>
        </w:rPr>
        <w:t>M</w:t>
      </w:r>
      <w:r w:rsidR="007B5788" w:rsidRPr="005003C4">
        <w:rPr>
          <w:b/>
          <w:color w:val="000000" w:themeColor="text1"/>
        </w:rPr>
        <w:t>anager</w:t>
      </w:r>
      <w:r w:rsidR="007B5788">
        <w:rPr>
          <w:b/>
          <w:color w:val="000000" w:themeColor="text1"/>
        </w:rPr>
        <w:t xml:space="preserve"> for review upon completion of the trip</w:t>
      </w:r>
      <w:r w:rsidR="007B5788" w:rsidRPr="00EA2A06">
        <w:rPr>
          <w:b/>
          <w:color w:val="000000" w:themeColor="text1"/>
        </w:rPr>
        <w:t xml:space="preserve">.  </w:t>
      </w:r>
      <w:r w:rsidR="007B5788">
        <w:rPr>
          <w:b/>
          <w:color w:val="000000" w:themeColor="text1"/>
        </w:rPr>
        <w:t xml:space="preserve"> </w:t>
      </w:r>
      <w:r w:rsidR="007B5788" w:rsidRPr="00EA2A06">
        <w:rPr>
          <w:b/>
          <w:color w:val="000000" w:themeColor="text1"/>
        </w:rPr>
        <w:t>The</w:t>
      </w:r>
      <w:r w:rsidR="007B5788">
        <w:rPr>
          <w:b/>
          <w:color w:val="000000" w:themeColor="text1"/>
        </w:rPr>
        <w:t xml:space="preserve"> D</w:t>
      </w:r>
      <w:r w:rsidR="007B5788" w:rsidRPr="00EA2A06">
        <w:rPr>
          <w:b/>
          <w:color w:val="000000" w:themeColor="text1"/>
        </w:rPr>
        <w:t xml:space="preserve">epartment </w:t>
      </w:r>
      <w:r w:rsidR="007B5788">
        <w:rPr>
          <w:b/>
          <w:color w:val="000000" w:themeColor="text1"/>
        </w:rPr>
        <w:t>M</w:t>
      </w:r>
      <w:r w:rsidR="007B5788" w:rsidRPr="00EA2A06">
        <w:rPr>
          <w:b/>
          <w:color w:val="000000" w:themeColor="text1"/>
        </w:rPr>
        <w:t xml:space="preserve">anager shall forward </w:t>
      </w:r>
      <w:r w:rsidR="007B5788">
        <w:rPr>
          <w:b/>
          <w:color w:val="000000" w:themeColor="text1"/>
        </w:rPr>
        <w:t>the completed Checklist to Site</w:t>
      </w:r>
      <w:r w:rsidR="007B5788" w:rsidRPr="00EA2A06">
        <w:rPr>
          <w:b/>
          <w:color w:val="000000" w:themeColor="text1"/>
        </w:rPr>
        <w:t xml:space="preserve"> or Corporate EHS or Human Resources upon completion of the trip.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"/>
        <w:gridCol w:w="5486"/>
        <w:gridCol w:w="990"/>
        <w:gridCol w:w="540"/>
        <w:gridCol w:w="3235"/>
      </w:tblGrid>
      <w:tr w:rsidR="00574603" w:rsidTr="0005310D">
        <w:tc>
          <w:tcPr>
            <w:tcW w:w="7015" w:type="dxa"/>
            <w:gridSpan w:val="3"/>
          </w:tcPr>
          <w:p w:rsidR="00574603" w:rsidRDefault="00574603" w:rsidP="0005310D">
            <w:pPr>
              <w:rPr>
                <w:b/>
              </w:rPr>
            </w:pPr>
            <w:bookmarkStart w:id="0" w:name="_Hlk41993181"/>
            <w:r w:rsidRPr="00245E56">
              <w:rPr>
                <w:bCs/>
              </w:rPr>
              <w:t>Traveler’s Name</w:t>
            </w:r>
            <w:r w:rsidRPr="00794BDC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916516660"/>
                <w:placeholder>
                  <w:docPart w:val="7A9C1B64729F425AAD365AB123A8A664"/>
                </w:placeholder>
                <w:showingPlcHdr/>
                <w:text/>
              </w:sdtPr>
              <w:sdtEndPr/>
              <w:sdtContent>
                <w:r w:rsidRPr="0075031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574603" w:rsidRPr="00794BDC" w:rsidRDefault="00574603" w:rsidP="0005310D">
            <w:pPr>
              <w:rPr>
                <w:b/>
              </w:rPr>
            </w:pPr>
            <w:proofErr w:type="gramStart"/>
            <w:r w:rsidRPr="00245E56">
              <w:rPr>
                <w:bCs/>
              </w:rPr>
              <w:t>Work  Location</w:t>
            </w:r>
            <w:proofErr w:type="gramEnd"/>
            <w:r w:rsidRPr="00794BDC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225717089"/>
                <w:placeholder>
                  <w:docPart w:val="7A9C1B64729F425AAD365AB123A8A664"/>
                </w:placeholder>
                <w:showingPlcHdr/>
                <w:text/>
              </w:sdtPr>
              <w:sdtEndPr/>
              <w:sdtContent>
                <w:r w:rsidRPr="0075031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574603" w:rsidRDefault="00574603" w:rsidP="0005310D">
            <w:pPr>
              <w:rPr>
                <w:b/>
              </w:rPr>
            </w:pPr>
            <w:r w:rsidRPr="00245E56">
              <w:rPr>
                <w:bCs/>
              </w:rPr>
              <w:t>Travel location (s)</w:t>
            </w:r>
            <w:r w:rsidRPr="00794BDC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019276916"/>
                <w:placeholder>
                  <w:docPart w:val="7A9C1B64729F425AAD365AB123A8A664"/>
                </w:placeholder>
                <w:showingPlcHdr/>
                <w:text/>
              </w:sdtPr>
              <w:sdtEndPr/>
              <w:sdtContent>
                <w:r w:rsidRPr="0075031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574603" w:rsidRDefault="00574603" w:rsidP="0005310D">
            <w:pPr>
              <w:rPr>
                <w:b/>
                <w:color w:val="000000" w:themeColor="text1"/>
              </w:rPr>
            </w:pPr>
          </w:p>
          <w:p w:rsidR="00574603" w:rsidRDefault="00574603" w:rsidP="0005310D">
            <w:pPr>
              <w:rPr>
                <w:b/>
                <w:color w:val="000000" w:themeColor="text1"/>
              </w:rPr>
            </w:pPr>
          </w:p>
          <w:p w:rsidR="00574603" w:rsidRDefault="00574603" w:rsidP="0005310D">
            <w:pPr>
              <w:rPr>
                <w:b/>
              </w:rPr>
            </w:pPr>
            <w:r w:rsidRPr="00245E56">
              <w:rPr>
                <w:bCs/>
              </w:rPr>
              <w:t>Reviewed and Approved By:</w:t>
            </w:r>
            <w:r w:rsidRPr="00794BDC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298521725"/>
                <w:placeholder>
                  <w:docPart w:val="7A9C1B64729F425AAD365AB123A8A664"/>
                </w:placeholder>
                <w:showingPlcHdr/>
                <w:text/>
              </w:sdtPr>
              <w:sdtEndPr/>
              <w:sdtContent>
                <w:r w:rsidRPr="0075031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574603" w:rsidRDefault="00574603" w:rsidP="0005310D">
            <w:pPr>
              <w:rPr>
                <w:b/>
                <w:color w:val="000000" w:themeColor="text1"/>
              </w:rPr>
            </w:pPr>
          </w:p>
          <w:p w:rsidR="00574603" w:rsidRDefault="00574603" w:rsidP="0005310D">
            <w:pPr>
              <w:rPr>
                <w:b/>
                <w:color w:val="000000" w:themeColor="text1"/>
              </w:rPr>
            </w:pPr>
          </w:p>
        </w:tc>
        <w:tc>
          <w:tcPr>
            <w:tcW w:w="3775" w:type="dxa"/>
            <w:gridSpan w:val="2"/>
          </w:tcPr>
          <w:p w:rsidR="00574603" w:rsidRDefault="00574603" w:rsidP="0005310D">
            <w:pPr>
              <w:rPr>
                <w:b/>
              </w:rPr>
            </w:pPr>
            <w:r w:rsidRPr="00245E56">
              <w:rPr>
                <w:bCs/>
              </w:rPr>
              <w:t>Date</w:t>
            </w:r>
            <w:r w:rsidRPr="00794BDC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937645192"/>
                <w:placeholder>
                  <w:docPart w:val="7A9C1B64729F425AAD365AB123A8A664"/>
                </w:placeholder>
                <w:showingPlcHdr/>
                <w:text/>
              </w:sdtPr>
              <w:sdtEndPr/>
              <w:sdtContent>
                <w:r w:rsidRPr="0075031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574603" w:rsidRDefault="00574603" w:rsidP="0005310D">
            <w:pPr>
              <w:rPr>
                <w:b/>
                <w:color w:val="000000" w:themeColor="text1"/>
              </w:rPr>
            </w:pPr>
          </w:p>
          <w:p w:rsidR="00574603" w:rsidRPr="00794BDC" w:rsidRDefault="00574603" w:rsidP="0005310D">
            <w:pPr>
              <w:rPr>
                <w:b/>
              </w:rPr>
            </w:pPr>
            <w:r w:rsidRPr="00245E56">
              <w:rPr>
                <w:bCs/>
              </w:rPr>
              <w:t>Date(s) Travel</w:t>
            </w:r>
            <w:r w:rsidRPr="00794BDC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70522301"/>
                <w:placeholder>
                  <w:docPart w:val="7A9C1B64729F425AAD365AB123A8A664"/>
                </w:placeholder>
                <w:showingPlcHdr/>
                <w:text/>
              </w:sdtPr>
              <w:sdtEndPr/>
              <w:sdtContent>
                <w:r w:rsidRPr="0075031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574603" w:rsidRDefault="00574603" w:rsidP="0005310D">
            <w:pPr>
              <w:rPr>
                <w:b/>
                <w:color w:val="000000" w:themeColor="text1"/>
              </w:rPr>
            </w:pPr>
          </w:p>
          <w:p w:rsidR="00574603" w:rsidRDefault="00574603" w:rsidP="0005310D">
            <w:pPr>
              <w:rPr>
                <w:b/>
                <w:color w:val="000000" w:themeColor="text1"/>
              </w:rPr>
            </w:pPr>
          </w:p>
          <w:p w:rsidR="00574603" w:rsidRDefault="00574603" w:rsidP="0005310D">
            <w:pPr>
              <w:rPr>
                <w:b/>
                <w:color w:val="000000" w:themeColor="text1"/>
              </w:rPr>
            </w:pPr>
            <w:r w:rsidRPr="00245E56">
              <w:rPr>
                <w:bCs/>
              </w:rPr>
              <w:t>Review Date</w:t>
            </w:r>
            <w:r w:rsidRPr="00794BDC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343666043"/>
                <w:placeholder>
                  <w:docPart w:val="7A9C1B64729F425AAD365AB123A8A664"/>
                </w:placeholder>
                <w:showingPlcHdr/>
                <w:text/>
              </w:sdtPr>
              <w:sdtEndPr/>
              <w:sdtContent>
                <w:r w:rsidRPr="007503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bookmarkEnd w:id="0"/>
      <w:tr w:rsidR="007B5788" w:rsidRPr="00C67ED7" w:rsidTr="00B21C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9" w:type="dxa"/>
          </w:tcPr>
          <w:p w:rsidR="007B5788" w:rsidRPr="00C67ED7" w:rsidRDefault="007B5788" w:rsidP="00B21C09">
            <w:pPr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5486" w:type="dxa"/>
          </w:tcPr>
          <w:p w:rsidR="007B5788" w:rsidRPr="00C67ED7" w:rsidRDefault="007B5788" w:rsidP="00B21C09">
            <w:pPr>
              <w:rPr>
                <w:b/>
              </w:rPr>
            </w:pPr>
            <w:r>
              <w:rPr>
                <w:b/>
              </w:rPr>
              <w:t>Check Points / Questions</w:t>
            </w:r>
          </w:p>
        </w:tc>
        <w:tc>
          <w:tcPr>
            <w:tcW w:w="1530" w:type="dxa"/>
            <w:gridSpan w:val="2"/>
          </w:tcPr>
          <w:p w:rsidR="007B5788" w:rsidRPr="00C67ED7" w:rsidRDefault="007B5788" w:rsidP="00B21C09">
            <w:pPr>
              <w:rPr>
                <w:b/>
              </w:rPr>
            </w:pPr>
            <w:r>
              <w:rPr>
                <w:b/>
              </w:rPr>
              <w:t>YES, NO or NA</w:t>
            </w:r>
          </w:p>
        </w:tc>
        <w:tc>
          <w:tcPr>
            <w:tcW w:w="3235" w:type="dxa"/>
          </w:tcPr>
          <w:p w:rsidR="007B5788" w:rsidRPr="00C67ED7" w:rsidRDefault="007B5788" w:rsidP="00B21C09">
            <w:pPr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05445C" w:rsidRPr="00C67ED7" w:rsidTr="00B21C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90" w:type="dxa"/>
            <w:gridSpan w:val="5"/>
            <w:shd w:val="clear" w:color="auto" w:fill="000000" w:themeFill="text1"/>
          </w:tcPr>
          <w:p w:rsidR="0005445C" w:rsidRPr="0005445C" w:rsidRDefault="0005445C" w:rsidP="00B21C09">
            <w:pPr>
              <w:rPr>
                <w:b/>
                <w:color w:val="FFFFFF" w:themeColor="background1"/>
              </w:rPr>
            </w:pPr>
          </w:p>
        </w:tc>
      </w:tr>
      <w:tr w:rsidR="007B5788" w:rsidRPr="00C67ED7" w:rsidTr="00B21C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90" w:type="dxa"/>
            <w:gridSpan w:val="5"/>
            <w:shd w:val="clear" w:color="auto" w:fill="000000" w:themeFill="text1"/>
          </w:tcPr>
          <w:p w:rsidR="007B5788" w:rsidRPr="0008000F" w:rsidRDefault="007B5788" w:rsidP="00B21C0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IF YOU OPTED TO STAY AT A HOTEL </w:t>
            </w:r>
            <w:r w:rsidR="00393F6F">
              <w:rPr>
                <w:b/>
                <w:color w:val="FFFFFF" w:themeColor="background1"/>
              </w:rPr>
              <w:t>IN YOUR HOMETOWN FOR 14 DAYS FOLLOWING TRAVEL</w:t>
            </w:r>
            <w:r>
              <w:rPr>
                <w:b/>
                <w:color w:val="FFFFFF" w:themeColor="background1"/>
              </w:rPr>
              <w:t>:</w:t>
            </w:r>
          </w:p>
        </w:tc>
      </w:tr>
      <w:tr w:rsidR="007B5788" w:rsidRPr="00C67ED7" w:rsidTr="00B21C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9" w:type="dxa"/>
          </w:tcPr>
          <w:p w:rsidR="007B5788" w:rsidRPr="00C67ED7" w:rsidRDefault="005231DA" w:rsidP="00B21C09">
            <w:pPr>
              <w:rPr>
                <w:bCs/>
              </w:rPr>
            </w:pPr>
            <w:r>
              <w:rPr>
                <w:bCs/>
              </w:rPr>
              <w:t>1</w:t>
            </w:r>
            <w:r w:rsidR="0005445C">
              <w:rPr>
                <w:bCs/>
              </w:rPr>
              <w:t>.</w:t>
            </w:r>
          </w:p>
        </w:tc>
        <w:tc>
          <w:tcPr>
            <w:tcW w:w="5486" w:type="dxa"/>
          </w:tcPr>
          <w:p w:rsidR="00393F6F" w:rsidRDefault="00393F6F" w:rsidP="00393F6F">
            <w:r>
              <w:t>Remember the following general COVID-19 guidelines at all times during travel:</w:t>
            </w:r>
          </w:p>
          <w:p w:rsidR="00393F6F" w:rsidRDefault="00393F6F" w:rsidP="00393F6F">
            <w:pPr>
              <w:pStyle w:val="ListParagraph"/>
              <w:numPr>
                <w:ilvl w:val="0"/>
                <w:numId w:val="12"/>
              </w:numPr>
            </w:pPr>
            <w:r>
              <w:t>Maintain social distance (6-foot separation from others) when queuing in lines, walking, waiting, etc.</w:t>
            </w:r>
          </w:p>
          <w:p w:rsidR="00393F6F" w:rsidRDefault="00393F6F" w:rsidP="00393F6F">
            <w:pPr>
              <w:pStyle w:val="ListParagraph"/>
              <w:numPr>
                <w:ilvl w:val="0"/>
                <w:numId w:val="12"/>
              </w:numPr>
            </w:pPr>
            <w:r w:rsidRPr="003724AD">
              <w:t>Cover coughs and sneezes.</w:t>
            </w:r>
          </w:p>
          <w:p w:rsidR="00393F6F" w:rsidRDefault="00393F6F" w:rsidP="00393F6F">
            <w:pPr>
              <w:pStyle w:val="ListParagraph"/>
              <w:numPr>
                <w:ilvl w:val="0"/>
                <w:numId w:val="12"/>
              </w:numPr>
            </w:pPr>
            <w:r w:rsidRPr="003724AD">
              <w:t xml:space="preserve">Avoid touching your face. </w:t>
            </w:r>
          </w:p>
          <w:p w:rsidR="00393F6F" w:rsidRDefault="00393F6F" w:rsidP="00393F6F">
            <w:pPr>
              <w:pStyle w:val="ListParagraph"/>
              <w:numPr>
                <w:ilvl w:val="0"/>
                <w:numId w:val="12"/>
              </w:numPr>
            </w:pPr>
            <w:r w:rsidRPr="003724AD">
              <w:t>Avoid sharing food, drinks and personal items.</w:t>
            </w:r>
          </w:p>
          <w:p w:rsidR="00393F6F" w:rsidRDefault="00393F6F" w:rsidP="00393F6F">
            <w:pPr>
              <w:pStyle w:val="ListParagraph"/>
              <w:numPr>
                <w:ilvl w:val="0"/>
                <w:numId w:val="12"/>
              </w:numPr>
            </w:pPr>
            <w:r w:rsidRPr="003103FB">
              <w:t>Avoid having meals in restaurants – only seek food take-out or delivery options.</w:t>
            </w:r>
          </w:p>
          <w:p w:rsidR="00393F6F" w:rsidRDefault="00393F6F" w:rsidP="00393F6F">
            <w:pPr>
              <w:pStyle w:val="ListParagraph"/>
              <w:numPr>
                <w:ilvl w:val="0"/>
                <w:numId w:val="12"/>
              </w:numPr>
            </w:pPr>
            <w:r w:rsidRPr="003103FB">
              <w:t xml:space="preserve">Frequently wash </w:t>
            </w:r>
            <w:r>
              <w:t xml:space="preserve">your </w:t>
            </w:r>
            <w:r w:rsidRPr="003103FB">
              <w:t>hands or use hand sanitizer du</w:t>
            </w:r>
            <w:r w:rsidR="00563FBA">
              <w:t>ring your stay</w:t>
            </w:r>
            <w:r w:rsidRPr="003103FB">
              <w:t>.</w:t>
            </w:r>
          </w:p>
          <w:p w:rsidR="007B5788" w:rsidRPr="00563FBA" w:rsidRDefault="00393F6F" w:rsidP="00393F6F">
            <w:pPr>
              <w:pStyle w:val="ListParagraph"/>
              <w:numPr>
                <w:ilvl w:val="0"/>
                <w:numId w:val="12"/>
              </w:numPr>
            </w:pPr>
            <w:r w:rsidRPr="003103FB">
              <w:t xml:space="preserve">Wear </w:t>
            </w:r>
            <w:r>
              <w:t>a</w:t>
            </w:r>
            <w:r w:rsidRPr="003103FB">
              <w:t xml:space="preserve"> face</w:t>
            </w:r>
            <w:r>
              <w:t xml:space="preserve"> covering or mask </w:t>
            </w:r>
            <w:r w:rsidRPr="00393F6F">
              <w:rPr>
                <w:color w:val="000000" w:themeColor="text1"/>
              </w:rPr>
              <w:t>at all times when outside your hotel room.</w:t>
            </w:r>
          </w:p>
          <w:p w:rsidR="00563FBA" w:rsidRPr="00393F6F" w:rsidRDefault="00563FBA" w:rsidP="00563FBA">
            <w:pPr>
              <w:pStyle w:val="ListParagraph"/>
              <w:ind w:left="360"/>
            </w:pPr>
          </w:p>
        </w:tc>
        <w:sdt>
          <w:sdtPr>
            <w:rPr>
              <w:bCs/>
            </w:rPr>
            <w:id w:val="-72746044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30" w:type="dxa"/>
                <w:gridSpan w:val="2"/>
              </w:tcPr>
              <w:p w:rsidR="007B5788" w:rsidRPr="00C67ED7" w:rsidRDefault="00574603" w:rsidP="00B21C09">
                <w:pPr>
                  <w:rPr>
                    <w:bCs/>
                  </w:rPr>
                </w:pPr>
                <w:r w:rsidRPr="005D7AE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6283910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35" w:type="dxa"/>
              </w:tcPr>
              <w:p w:rsidR="007B5788" w:rsidRPr="00C67ED7" w:rsidRDefault="00574603" w:rsidP="00B21C09">
                <w:pPr>
                  <w:rPr>
                    <w:bCs/>
                  </w:rPr>
                </w:pPr>
                <w:r w:rsidRPr="005D7AE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3287" w:rsidRPr="00C67ED7" w:rsidTr="00B21C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9" w:type="dxa"/>
          </w:tcPr>
          <w:p w:rsidR="003C3287" w:rsidRDefault="005231DA" w:rsidP="00B21C09">
            <w:pPr>
              <w:rPr>
                <w:bCs/>
              </w:rPr>
            </w:pPr>
            <w:r>
              <w:rPr>
                <w:bCs/>
              </w:rPr>
              <w:t>2</w:t>
            </w:r>
            <w:r w:rsidR="003C3287">
              <w:rPr>
                <w:bCs/>
              </w:rPr>
              <w:t>.</w:t>
            </w:r>
          </w:p>
        </w:tc>
        <w:tc>
          <w:tcPr>
            <w:tcW w:w="5486" w:type="dxa"/>
          </w:tcPr>
          <w:p w:rsidR="003C3287" w:rsidRDefault="003C3287" w:rsidP="003C3287">
            <w:r>
              <w:t>After arriving at the hotel, checking in, and entering your room:</w:t>
            </w:r>
          </w:p>
          <w:p w:rsidR="003C3287" w:rsidRDefault="003C3287" w:rsidP="003C3287">
            <w:pPr>
              <w:pStyle w:val="ListParagraph"/>
              <w:numPr>
                <w:ilvl w:val="0"/>
                <w:numId w:val="13"/>
              </w:numPr>
            </w:pPr>
            <w:r>
              <w:t>R</w:t>
            </w:r>
            <w:r w:rsidRPr="003103FB">
              <w:t xml:space="preserve">emove </w:t>
            </w:r>
            <w:r>
              <w:t xml:space="preserve">your </w:t>
            </w:r>
            <w:r w:rsidRPr="003103FB">
              <w:t xml:space="preserve">shoes and </w:t>
            </w:r>
            <w:r>
              <w:t>clothes.</w:t>
            </w:r>
          </w:p>
          <w:p w:rsidR="00563FBA" w:rsidRDefault="003C3287" w:rsidP="003C3287">
            <w:pPr>
              <w:pStyle w:val="ListParagraph"/>
              <w:numPr>
                <w:ilvl w:val="0"/>
                <w:numId w:val="13"/>
              </w:numPr>
            </w:pPr>
            <w:r>
              <w:t>Place the clothes worn during your trip in laundry bag and, if possible, arrange for the hotel to launder/wash them.</w:t>
            </w:r>
          </w:p>
          <w:p w:rsidR="003C3287" w:rsidRDefault="003C3287" w:rsidP="003C3287">
            <w:pPr>
              <w:pStyle w:val="ListParagraph"/>
              <w:numPr>
                <w:ilvl w:val="0"/>
                <w:numId w:val="13"/>
              </w:numPr>
            </w:pPr>
            <w:r>
              <w:t>Take a shower and change into clean clothes.</w:t>
            </w:r>
          </w:p>
          <w:p w:rsidR="00563FBA" w:rsidRPr="003103FB" w:rsidRDefault="00563FBA" w:rsidP="00563FBA">
            <w:pPr>
              <w:pStyle w:val="ListParagraph"/>
              <w:ind w:left="360"/>
            </w:pPr>
          </w:p>
        </w:tc>
        <w:sdt>
          <w:sdtPr>
            <w:rPr>
              <w:bCs/>
            </w:rPr>
            <w:id w:val="142707475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30" w:type="dxa"/>
                <w:gridSpan w:val="2"/>
              </w:tcPr>
              <w:p w:rsidR="003C3287" w:rsidRPr="00C67ED7" w:rsidRDefault="00574603" w:rsidP="00B21C09">
                <w:pPr>
                  <w:rPr>
                    <w:bCs/>
                  </w:rPr>
                </w:pPr>
                <w:r w:rsidRPr="005D7AE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158164763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35" w:type="dxa"/>
              </w:tcPr>
              <w:p w:rsidR="003C3287" w:rsidRPr="00C67ED7" w:rsidRDefault="00574603" w:rsidP="00B21C09">
                <w:pPr>
                  <w:rPr>
                    <w:bCs/>
                  </w:rPr>
                </w:pPr>
                <w:r w:rsidRPr="005D7AE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93F6F" w:rsidRPr="00C67ED7" w:rsidTr="00B21C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9" w:type="dxa"/>
          </w:tcPr>
          <w:p w:rsidR="00393F6F" w:rsidRDefault="005231DA" w:rsidP="00B21C09">
            <w:pPr>
              <w:rPr>
                <w:bCs/>
              </w:rPr>
            </w:pPr>
            <w:r>
              <w:rPr>
                <w:bCs/>
              </w:rPr>
              <w:t>3</w:t>
            </w:r>
            <w:r w:rsidR="00393F6F">
              <w:rPr>
                <w:bCs/>
              </w:rPr>
              <w:t xml:space="preserve">. </w:t>
            </w:r>
          </w:p>
        </w:tc>
        <w:tc>
          <w:tcPr>
            <w:tcW w:w="5486" w:type="dxa"/>
          </w:tcPr>
          <w:p w:rsidR="003C3287" w:rsidRDefault="003C3287" w:rsidP="003C3287">
            <w:r w:rsidRPr="003103FB">
              <w:t xml:space="preserve">Use sanitizing wipes on </w:t>
            </w:r>
            <w:r>
              <w:t>items in your room which you and others may frequently touch such as light switches, TV remote, desk working areas, clothes iron handle and controls, refrigerator handle, etc</w:t>
            </w:r>
            <w:r w:rsidRPr="003103FB">
              <w:t xml:space="preserve">. If unable to acquire sanitizing wipes, use your hand sanitizer with paper </w:t>
            </w:r>
            <w:r>
              <w:t xml:space="preserve">towels </w:t>
            </w:r>
            <w:r w:rsidRPr="003103FB">
              <w:t>as a substitute.</w:t>
            </w:r>
          </w:p>
          <w:p w:rsidR="00393F6F" w:rsidRDefault="00393F6F" w:rsidP="00393F6F"/>
        </w:tc>
        <w:sdt>
          <w:sdtPr>
            <w:rPr>
              <w:bCs/>
            </w:rPr>
            <w:id w:val="-129883166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30" w:type="dxa"/>
                <w:gridSpan w:val="2"/>
              </w:tcPr>
              <w:p w:rsidR="00393F6F" w:rsidRPr="00C67ED7" w:rsidRDefault="00574603" w:rsidP="00B21C09">
                <w:pPr>
                  <w:rPr>
                    <w:bCs/>
                  </w:rPr>
                </w:pPr>
                <w:r w:rsidRPr="005D7AE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5889698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35" w:type="dxa"/>
              </w:tcPr>
              <w:p w:rsidR="00393F6F" w:rsidRPr="00C67ED7" w:rsidRDefault="00574603" w:rsidP="00B21C09">
                <w:pPr>
                  <w:rPr>
                    <w:bCs/>
                  </w:rPr>
                </w:pPr>
                <w:r w:rsidRPr="005D7AE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3287" w:rsidRPr="00C67ED7" w:rsidTr="00B21C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9" w:type="dxa"/>
          </w:tcPr>
          <w:p w:rsidR="003C3287" w:rsidRDefault="005231DA" w:rsidP="00B21C09">
            <w:pPr>
              <w:rPr>
                <w:bCs/>
              </w:rPr>
            </w:pPr>
            <w:r>
              <w:rPr>
                <w:bCs/>
              </w:rPr>
              <w:t>4</w:t>
            </w:r>
            <w:r w:rsidR="003C3287">
              <w:rPr>
                <w:bCs/>
              </w:rPr>
              <w:t>.</w:t>
            </w:r>
          </w:p>
        </w:tc>
        <w:tc>
          <w:tcPr>
            <w:tcW w:w="5486" w:type="dxa"/>
          </w:tcPr>
          <w:p w:rsidR="003C3287" w:rsidRPr="00563FBA" w:rsidRDefault="00563FBA" w:rsidP="00EA0A6F">
            <w:pPr>
              <w:rPr>
                <w:color w:val="000000" w:themeColor="text1"/>
              </w:rPr>
            </w:pPr>
            <w:r>
              <w:t>Continue to m</w:t>
            </w:r>
            <w:r w:rsidR="003C3287" w:rsidRPr="003724AD">
              <w:t>onitor your health</w:t>
            </w:r>
            <w:r w:rsidR="003C3287">
              <w:t>.   Seek medical attention</w:t>
            </w:r>
            <w:r w:rsidR="003C3287" w:rsidRPr="003724AD">
              <w:t xml:space="preserve"> </w:t>
            </w:r>
            <w:r w:rsidR="003C3287">
              <w:t xml:space="preserve">and notify your EHS/HR resource if COVID-19 </w:t>
            </w:r>
            <w:r w:rsidR="003C3287" w:rsidRPr="003724AD">
              <w:t>symptoms develop</w:t>
            </w:r>
            <w:r w:rsidR="00EA0A6F">
              <w:t xml:space="preserve"> • Fever</w:t>
            </w:r>
            <w:r w:rsidR="00EA0A6F" w:rsidRPr="00EA0A6F">
              <w:t xml:space="preserve"> (&gt; 100.4° F or 38° C), or frequent dry </w:t>
            </w:r>
            <w:r w:rsidR="00EA0A6F" w:rsidRPr="00EA0A6F">
              <w:lastRenderedPageBreak/>
              <w:t xml:space="preserve">cough, or extreme tiredness or fatigue, or </w:t>
            </w:r>
            <w:proofErr w:type="gramStart"/>
            <w:r w:rsidR="00EA0A6F" w:rsidRPr="00EA0A6F">
              <w:t>difficulty-breathing</w:t>
            </w:r>
            <w:proofErr w:type="gramEnd"/>
            <w:r w:rsidR="00EA0A6F" w:rsidRPr="00EA0A6F">
              <w:t xml:space="preserve"> or shortness of breath, or new loss of taste or smell?</w:t>
            </w:r>
          </w:p>
        </w:tc>
        <w:sdt>
          <w:sdtPr>
            <w:rPr>
              <w:bCs/>
            </w:rPr>
            <w:id w:val="-16947670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30" w:type="dxa"/>
                <w:gridSpan w:val="2"/>
              </w:tcPr>
              <w:p w:rsidR="003C3287" w:rsidRPr="00C67ED7" w:rsidRDefault="00574603" w:rsidP="00B21C09">
                <w:pPr>
                  <w:rPr>
                    <w:bCs/>
                  </w:rPr>
                </w:pPr>
                <w:r w:rsidRPr="005D7AE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198273043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35" w:type="dxa"/>
              </w:tcPr>
              <w:p w:rsidR="003C3287" w:rsidRPr="00C67ED7" w:rsidRDefault="00574603" w:rsidP="00B21C09">
                <w:pPr>
                  <w:rPr>
                    <w:bCs/>
                  </w:rPr>
                </w:pPr>
                <w:r w:rsidRPr="005D7AE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3FBA" w:rsidRPr="00563FBA" w:rsidTr="00563F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90" w:type="dxa"/>
            <w:gridSpan w:val="5"/>
            <w:shd w:val="clear" w:color="auto" w:fill="000000" w:themeFill="text1"/>
          </w:tcPr>
          <w:p w:rsidR="00563FBA" w:rsidRPr="00563FBA" w:rsidRDefault="00563FBA" w:rsidP="00B21C0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WHEN YOU RETURN HOME</w:t>
            </w:r>
          </w:p>
        </w:tc>
      </w:tr>
      <w:tr w:rsidR="00563FBA" w:rsidRPr="00C67ED7" w:rsidTr="00B21C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9" w:type="dxa"/>
          </w:tcPr>
          <w:p w:rsidR="00563FBA" w:rsidRDefault="005231DA" w:rsidP="00B21C09">
            <w:pPr>
              <w:rPr>
                <w:bCs/>
              </w:rPr>
            </w:pPr>
            <w:r>
              <w:rPr>
                <w:bCs/>
              </w:rPr>
              <w:t>5</w:t>
            </w:r>
            <w:r w:rsidR="00563FBA">
              <w:rPr>
                <w:bCs/>
              </w:rPr>
              <w:t>.</w:t>
            </w:r>
          </w:p>
        </w:tc>
        <w:tc>
          <w:tcPr>
            <w:tcW w:w="5486" w:type="dxa"/>
          </w:tcPr>
          <w:p w:rsidR="00563FBA" w:rsidRDefault="00563FBA" w:rsidP="00563FBA">
            <w:r>
              <w:t>After arriving at home and immediately after entering your home:</w:t>
            </w:r>
          </w:p>
          <w:p w:rsidR="00563FBA" w:rsidRDefault="00563FBA" w:rsidP="00563FBA">
            <w:pPr>
              <w:pStyle w:val="ListParagraph"/>
              <w:numPr>
                <w:ilvl w:val="0"/>
                <w:numId w:val="13"/>
              </w:numPr>
            </w:pPr>
            <w:r>
              <w:t>R</w:t>
            </w:r>
            <w:r w:rsidRPr="003103FB">
              <w:t xml:space="preserve">emove </w:t>
            </w:r>
            <w:r>
              <w:t xml:space="preserve">your </w:t>
            </w:r>
            <w:r w:rsidRPr="003103FB">
              <w:t xml:space="preserve">shoes and </w:t>
            </w:r>
            <w:r>
              <w:t>clothes.</w:t>
            </w:r>
          </w:p>
          <w:p w:rsidR="00563FBA" w:rsidRDefault="00563FBA" w:rsidP="00563FBA">
            <w:pPr>
              <w:pStyle w:val="ListParagraph"/>
              <w:numPr>
                <w:ilvl w:val="0"/>
                <w:numId w:val="13"/>
              </w:numPr>
            </w:pPr>
            <w:r>
              <w:t>Place the clothes worn during your trip in laundry bag.</w:t>
            </w:r>
          </w:p>
          <w:p w:rsidR="00563FBA" w:rsidRDefault="00563FBA" w:rsidP="00563FBA">
            <w:pPr>
              <w:pStyle w:val="ListParagraph"/>
              <w:numPr>
                <w:ilvl w:val="0"/>
                <w:numId w:val="13"/>
              </w:numPr>
            </w:pPr>
            <w:r>
              <w:t>Take a shower and change into clean clothes.</w:t>
            </w:r>
          </w:p>
          <w:p w:rsidR="00563FBA" w:rsidRDefault="00563FBA" w:rsidP="00563FBA">
            <w:pPr>
              <w:pStyle w:val="ListParagraph"/>
              <w:numPr>
                <w:ilvl w:val="0"/>
                <w:numId w:val="13"/>
              </w:numPr>
            </w:pPr>
            <w:r>
              <w:t>Launder/wash all clothes worn during the travel using warm water for laundering and rinsing.</w:t>
            </w:r>
          </w:p>
          <w:p w:rsidR="00574603" w:rsidRPr="003724AD" w:rsidRDefault="00574603" w:rsidP="00574603">
            <w:pPr>
              <w:pStyle w:val="ListParagraph"/>
              <w:ind w:left="360"/>
            </w:pPr>
          </w:p>
        </w:tc>
        <w:sdt>
          <w:sdtPr>
            <w:rPr>
              <w:bCs/>
            </w:rPr>
            <w:id w:val="176494926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30" w:type="dxa"/>
                <w:gridSpan w:val="2"/>
              </w:tcPr>
              <w:p w:rsidR="00563FBA" w:rsidRPr="00C67ED7" w:rsidRDefault="00574603" w:rsidP="00B21C09">
                <w:pPr>
                  <w:rPr>
                    <w:bCs/>
                  </w:rPr>
                </w:pPr>
                <w:r w:rsidRPr="005D7AE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18531005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35" w:type="dxa"/>
              </w:tcPr>
              <w:p w:rsidR="00563FBA" w:rsidRPr="00C67ED7" w:rsidRDefault="00574603" w:rsidP="00B21C09">
                <w:pPr>
                  <w:rPr>
                    <w:bCs/>
                  </w:rPr>
                </w:pPr>
                <w:r w:rsidRPr="005D7AE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3FBA" w:rsidRPr="00C67ED7" w:rsidTr="00B21C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9" w:type="dxa"/>
          </w:tcPr>
          <w:p w:rsidR="00563FBA" w:rsidRDefault="005231DA" w:rsidP="00B21C09">
            <w:pPr>
              <w:rPr>
                <w:bCs/>
              </w:rPr>
            </w:pPr>
            <w:r>
              <w:rPr>
                <w:bCs/>
              </w:rPr>
              <w:t>6</w:t>
            </w:r>
            <w:r w:rsidR="00563FBA">
              <w:rPr>
                <w:bCs/>
              </w:rPr>
              <w:t>.</w:t>
            </w:r>
          </w:p>
        </w:tc>
        <w:tc>
          <w:tcPr>
            <w:tcW w:w="5486" w:type="dxa"/>
          </w:tcPr>
          <w:p w:rsidR="00563FBA" w:rsidRDefault="00563FBA" w:rsidP="00563FBA">
            <w:r w:rsidRPr="007B5788">
              <w:rPr>
                <w:color w:val="000000" w:themeColor="text1"/>
              </w:rPr>
              <w:t xml:space="preserve">Continue </w:t>
            </w:r>
            <w:r>
              <w:rPr>
                <w:color w:val="000000" w:themeColor="text1"/>
              </w:rPr>
              <w:t xml:space="preserve">to </w:t>
            </w:r>
            <w:r w:rsidRPr="007B5788">
              <w:rPr>
                <w:color w:val="000000" w:themeColor="text1"/>
              </w:rPr>
              <w:t>monitor</w:t>
            </w:r>
            <w:r>
              <w:rPr>
                <w:color w:val="000000" w:themeColor="text1"/>
              </w:rPr>
              <w:t xml:space="preserve"> your</w:t>
            </w:r>
            <w:r w:rsidRPr="007B5788">
              <w:rPr>
                <w:color w:val="000000" w:themeColor="text1"/>
              </w:rPr>
              <w:t xml:space="preserve"> health</w:t>
            </w:r>
            <w:r>
              <w:rPr>
                <w:color w:val="000000" w:themeColor="text1"/>
              </w:rPr>
              <w:t xml:space="preserve"> </w:t>
            </w:r>
            <w:r w:rsidRPr="007B5788">
              <w:rPr>
                <w:color w:val="000000" w:themeColor="text1"/>
              </w:rPr>
              <w:t>for at least 14 days</w:t>
            </w:r>
            <w:r>
              <w:rPr>
                <w:color w:val="000000" w:themeColor="text1"/>
              </w:rPr>
              <w:t xml:space="preserve">.   If possible, </w:t>
            </w:r>
            <w:r w:rsidRPr="007B5788">
              <w:rPr>
                <w:color w:val="000000" w:themeColor="text1"/>
              </w:rPr>
              <w:t xml:space="preserve">take </w:t>
            </w:r>
            <w:r>
              <w:rPr>
                <w:color w:val="000000" w:themeColor="text1"/>
              </w:rPr>
              <w:t xml:space="preserve">your </w:t>
            </w:r>
            <w:r w:rsidRPr="007B5788">
              <w:rPr>
                <w:color w:val="000000" w:themeColor="text1"/>
              </w:rPr>
              <w:t>temperature reading twice a day.</w:t>
            </w:r>
          </w:p>
        </w:tc>
        <w:sdt>
          <w:sdtPr>
            <w:rPr>
              <w:bCs/>
            </w:rPr>
            <w:id w:val="30359173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30" w:type="dxa"/>
                <w:gridSpan w:val="2"/>
              </w:tcPr>
              <w:p w:rsidR="00563FBA" w:rsidRPr="00C67ED7" w:rsidRDefault="00574603" w:rsidP="00B21C09">
                <w:pPr>
                  <w:rPr>
                    <w:bCs/>
                  </w:rPr>
                </w:pPr>
                <w:r w:rsidRPr="005D7AE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17154956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35" w:type="dxa"/>
              </w:tcPr>
              <w:p w:rsidR="00563FBA" w:rsidRPr="00C67ED7" w:rsidRDefault="00574603" w:rsidP="00B21C09">
                <w:pPr>
                  <w:rPr>
                    <w:bCs/>
                  </w:rPr>
                </w:pPr>
                <w:r w:rsidRPr="005D7AE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6322C" w:rsidRPr="00C67ED7" w:rsidTr="00B21C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9" w:type="dxa"/>
          </w:tcPr>
          <w:p w:rsidR="0076322C" w:rsidRDefault="005231DA" w:rsidP="00B21C09">
            <w:pPr>
              <w:rPr>
                <w:bCs/>
              </w:rPr>
            </w:pPr>
            <w:r>
              <w:rPr>
                <w:bCs/>
              </w:rPr>
              <w:t>7</w:t>
            </w:r>
            <w:r w:rsidR="0076322C">
              <w:rPr>
                <w:bCs/>
              </w:rPr>
              <w:t>.</w:t>
            </w:r>
          </w:p>
        </w:tc>
        <w:tc>
          <w:tcPr>
            <w:tcW w:w="5486" w:type="dxa"/>
          </w:tcPr>
          <w:p w:rsidR="0076322C" w:rsidRDefault="0076322C" w:rsidP="00563FBA">
            <w:r w:rsidRPr="00363301">
              <w:t>If you develop</w:t>
            </w:r>
            <w:r w:rsidR="00363301" w:rsidRPr="00363301">
              <w:t xml:space="preserve"> a fever (&gt; 100.4° F or 38° C), or frequent dry cough, or extreme tiredness (fatigue), or difficulty-breathing/shortness of breath</w:t>
            </w:r>
            <w:r w:rsidRPr="00363301">
              <w:t>, stay at home and self-isolate.   This means avoiding close contact with other people, including family members.   Call health a care provider and explain details of your recent travel and symptoms.   Notify your EHS/HR resource.</w:t>
            </w:r>
          </w:p>
          <w:p w:rsidR="00574603" w:rsidRPr="00363301" w:rsidRDefault="00574603" w:rsidP="00563FBA"/>
        </w:tc>
        <w:sdt>
          <w:sdtPr>
            <w:rPr>
              <w:bCs/>
            </w:rPr>
            <w:id w:val="20367712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30" w:type="dxa"/>
                <w:gridSpan w:val="2"/>
              </w:tcPr>
              <w:p w:rsidR="0076322C" w:rsidRPr="00C67ED7" w:rsidRDefault="00574603" w:rsidP="00B21C09">
                <w:pPr>
                  <w:rPr>
                    <w:bCs/>
                  </w:rPr>
                </w:pPr>
                <w:r w:rsidRPr="005D7AE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15271442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35" w:type="dxa"/>
              </w:tcPr>
              <w:p w:rsidR="0076322C" w:rsidRPr="00C67ED7" w:rsidRDefault="00574603" w:rsidP="00B21C09">
                <w:pPr>
                  <w:rPr>
                    <w:bCs/>
                  </w:rPr>
                </w:pPr>
                <w:r w:rsidRPr="005D7AE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6322C" w:rsidRPr="00C67ED7" w:rsidTr="00B21C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9" w:type="dxa"/>
          </w:tcPr>
          <w:p w:rsidR="0076322C" w:rsidRDefault="005231DA" w:rsidP="00B21C09">
            <w:pPr>
              <w:rPr>
                <w:bCs/>
              </w:rPr>
            </w:pPr>
            <w:r>
              <w:rPr>
                <w:bCs/>
              </w:rPr>
              <w:t>8</w:t>
            </w:r>
            <w:r w:rsidR="0076322C">
              <w:rPr>
                <w:bCs/>
              </w:rPr>
              <w:t xml:space="preserve">. </w:t>
            </w:r>
          </w:p>
        </w:tc>
        <w:tc>
          <w:tcPr>
            <w:tcW w:w="5486" w:type="dxa"/>
          </w:tcPr>
          <w:p w:rsidR="0076322C" w:rsidRDefault="0076322C" w:rsidP="00563FBA">
            <w:pPr>
              <w:rPr>
                <w:bCs/>
                <w:color w:val="000000" w:themeColor="text1"/>
              </w:rPr>
            </w:pPr>
            <w:r w:rsidRPr="007B5788">
              <w:rPr>
                <w:color w:val="000000" w:themeColor="text1"/>
              </w:rPr>
              <w:t>Report any COVID-19 issues or problems encountered</w:t>
            </w:r>
            <w:r>
              <w:rPr>
                <w:color w:val="000000" w:themeColor="text1"/>
              </w:rPr>
              <w:t>,</w:t>
            </w:r>
            <w:r w:rsidRPr="007B5788">
              <w:rPr>
                <w:color w:val="000000" w:themeColor="text1"/>
              </w:rPr>
              <w:t xml:space="preserve"> or COVID-19 lessons learned</w:t>
            </w:r>
            <w:r>
              <w:rPr>
                <w:color w:val="000000" w:themeColor="text1"/>
              </w:rPr>
              <w:t>,</w:t>
            </w:r>
            <w:r w:rsidRPr="007B5788">
              <w:rPr>
                <w:color w:val="000000" w:themeColor="text1"/>
              </w:rPr>
              <w:t xml:space="preserve"> or suggestions from your trip to </w:t>
            </w:r>
            <w:r w:rsidRPr="007B5788">
              <w:rPr>
                <w:bCs/>
                <w:color w:val="000000" w:themeColor="text1"/>
              </w:rPr>
              <w:t xml:space="preserve">Site or Corporate EHS or Human Resources.   </w:t>
            </w:r>
          </w:p>
          <w:p w:rsidR="00574603" w:rsidRPr="007B5788" w:rsidRDefault="00574603" w:rsidP="00563FBA"/>
        </w:tc>
        <w:sdt>
          <w:sdtPr>
            <w:rPr>
              <w:bCs/>
            </w:rPr>
            <w:id w:val="61488016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30" w:type="dxa"/>
                <w:gridSpan w:val="2"/>
              </w:tcPr>
              <w:p w:rsidR="0076322C" w:rsidRPr="00C67ED7" w:rsidRDefault="00574603" w:rsidP="00B21C09">
                <w:pPr>
                  <w:rPr>
                    <w:bCs/>
                  </w:rPr>
                </w:pPr>
                <w:r w:rsidRPr="005D7AE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114000556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35" w:type="dxa"/>
              </w:tcPr>
              <w:p w:rsidR="0076322C" w:rsidRPr="00C67ED7" w:rsidRDefault="00574603" w:rsidP="00B21C09">
                <w:pPr>
                  <w:rPr>
                    <w:bCs/>
                  </w:rPr>
                </w:pPr>
                <w:r w:rsidRPr="005D7AE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7B5788" w:rsidRPr="007B5788" w:rsidRDefault="007B5788">
      <w:pPr>
        <w:rPr>
          <w:b/>
        </w:rPr>
      </w:pPr>
    </w:p>
    <w:p w:rsidR="0076322C" w:rsidRPr="00794BDC" w:rsidRDefault="0076322C" w:rsidP="0076322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6322C" w:rsidRPr="008F4121" w:rsidTr="00B21C09">
        <w:tc>
          <w:tcPr>
            <w:tcW w:w="10790" w:type="dxa"/>
            <w:shd w:val="clear" w:color="auto" w:fill="000000" w:themeFill="text1"/>
          </w:tcPr>
          <w:p w:rsidR="0076322C" w:rsidRPr="008F4121" w:rsidRDefault="0076322C" w:rsidP="00B21C09">
            <w:pPr>
              <w:tabs>
                <w:tab w:val="left" w:pos="3480"/>
              </w:tabs>
              <w:rPr>
                <w:b/>
                <w:color w:val="FFFFFF" w:themeColor="background1"/>
              </w:rPr>
            </w:pPr>
            <w:r w:rsidRPr="008F4121">
              <w:rPr>
                <w:b/>
                <w:color w:val="FFFFFF" w:themeColor="background1"/>
              </w:rPr>
              <w:t>TRAVELER:   Forward completed Checklist to you</w:t>
            </w:r>
            <w:r>
              <w:rPr>
                <w:b/>
                <w:color w:val="FFFFFF" w:themeColor="background1"/>
              </w:rPr>
              <w:t>r</w:t>
            </w:r>
            <w:r w:rsidRPr="008F4121">
              <w:rPr>
                <w:b/>
                <w:color w:val="FFFFFF" w:themeColor="background1"/>
              </w:rPr>
              <w:t xml:space="preserve"> Department Manager.</w:t>
            </w:r>
          </w:p>
          <w:p w:rsidR="0076322C" w:rsidRPr="008F4121" w:rsidRDefault="0076322C" w:rsidP="00B21C09">
            <w:pPr>
              <w:tabs>
                <w:tab w:val="left" w:pos="3480"/>
              </w:tabs>
              <w:rPr>
                <w:b/>
                <w:color w:val="FFFFFF" w:themeColor="background1"/>
              </w:rPr>
            </w:pPr>
          </w:p>
          <w:p w:rsidR="0076322C" w:rsidRPr="008F4121" w:rsidRDefault="0076322C" w:rsidP="00B21C09">
            <w:pPr>
              <w:rPr>
                <w:b/>
                <w:color w:val="FFFFFF" w:themeColor="background1"/>
              </w:rPr>
            </w:pPr>
            <w:r w:rsidRPr="008F4121">
              <w:rPr>
                <w:b/>
                <w:color w:val="FFFFFF" w:themeColor="background1"/>
              </w:rPr>
              <w:t xml:space="preserve">DEPARTMENT MANAGER:  Complete top section of Checklist </w:t>
            </w:r>
            <w:r>
              <w:rPr>
                <w:b/>
                <w:color w:val="FFFFFF" w:themeColor="background1"/>
              </w:rPr>
              <w:t>when the</w:t>
            </w:r>
            <w:r w:rsidRPr="008F4121">
              <w:rPr>
                <w:b/>
                <w:color w:val="FFFFFF" w:themeColor="background1"/>
              </w:rPr>
              <w:t xml:space="preserve"> travel</w:t>
            </w:r>
            <w:r>
              <w:rPr>
                <w:b/>
                <w:color w:val="FFFFFF" w:themeColor="background1"/>
              </w:rPr>
              <w:t>er</w:t>
            </w:r>
            <w:r w:rsidRPr="008F4121">
              <w:rPr>
                <w:b/>
                <w:color w:val="FFFFFF" w:themeColor="background1"/>
              </w:rPr>
              <w:t xml:space="preserve"> returns.   Forward this Checklist, the completed </w:t>
            </w:r>
            <w:r>
              <w:rPr>
                <w:b/>
                <w:color w:val="FFFFFF" w:themeColor="background1"/>
              </w:rPr>
              <w:t>Pre</w:t>
            </w:r>
            <w:r w:rsidRPr="008F4121">
              <w:rPr>
                <w:b/>
                <w:color w:val="FFFFFF" w:themeColor="background1"/>
              </w:rPr>
              <w:t xml:space="preserve">-Travel Checklist, and the completed </w:t>
            </w:r>
            <w:r>
              <w:rPr>
                <w:b/>
                <w:color w:val="FFFFFF" w:themeColor="background1"/>
              </w:rPr>
              <w:t xml:space="preserve">During </w:t>
            </w:r>
            <w:r w:rsidRPr="008F4121">
              <w:rPr>
                <w:b/>
                <w:color w:val="FFFFFF" w:themeColor="background1"/>
              </w:rPr>
              <w:t>Travel Checklist to Site or Corporate EHS or Human Resources upon completion of the trip.</w:t>
            </w:r>
          </w:p>
          <w:p w:rsidR="0076322C" w:rsidRPr="008F4121" w:rsidRDefault="0076322C" w:rsidP="00B21C09">
            <w:pPr>
              <w:tabs>
                <w:tab w:val="left" w:pos="3480"/>
              </w:tabs>
              <w:rPr>
                <w:b/>
                <w:color w:val="FFFFFF" w:themeColor="background1"/>
              </w:rPr>
            </w:pPr>
          </w:p>
        </w:tc>
      </w:tr>
    </w:tbl>
    <w:p w:rsidR="00F232C4" w:rsidRPr="007B5788" w:rsidRDefault="00F232C4" w:rsidP="00794BDC"/>
    <w:p w:rsidR="0076549E" w:rsidRPr="007B5788" w:rsidRDefault="0076549E" w:rsidP="00794BDC"/>
    <w:sectPr w:rsidR="0076549E" w:rsidRPr="007B5788" w:rsidSect="002E497C"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44E" w:rsidRDefault="004C744E" w:rsidP="002E497C">
      <w:pPr>
        <w:spacing w:after="0" w:line="240" w:lineRule="auto"/>
      </w:pPr>
      <w:r>
        <w:separator/>
      </w:r>
    </w:p>
  </w:endnote>
  <w:endnote w:type="continuationSeparator" w:id="0">
    <w:p w:rsidR="004C744E" w:rsidRDefault="004C744E" w:rsidP="002E4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44E" w:rsidRDefault="004C744E" w:rsidP="002E497C">
      <w:pPr>
        <w:spacing w:after="0" w:line="240" w:lineRule="auto"/>
      </w:pPr>
      <w:r>
        <w:separator/>
      </w:r>
    </w:p>
  </w:footnote>
  <w:footnote w:type="continuationSeparator" w:id="0">
    <w:p w:rsidR="004C744E" w:rsidRDefault="004C744E" w:rsidP="002E4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97C" w:rsidRPr="00FE3335" w:rsidRDefault="002E497C">
    <w:pPr>
      <w:pStyle w:val="Header"/>
    </w:pPr>
    <w:r>
      <w:rPr>
        <w:noProof/>
      </w:rPr>
      <w:drawing>
        <wp:inline distT="0" distB="0" distL="0" distR="0" wp14:anchorId="3DF1773B" wp14:editId="7377E287">
          <wp:extent cx="1036320" cy="51181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E3335">
      <w:tab/>
    </w:r>
    <w:r w:rsidRPr="00FE3335">
      <w:rPr>
        <w:b/>
      </w:rPr>
      <w:t xml:space="preserve">COVID-19 </w:t>
    </w:r>
    <w:r w:rsidR="00620BBA" w:rsidRPr="00FE3335">
      <w:rPr>
        <w:b/>
      </w:rPr>
      <w:t xml:space="preserve">Post </w:t>
    </w:r>
    <w:r w:rsidRPr="00FE3335">
      <w:rPr>
        <w:b/>
      </w:rPr>
      <w:t xml:space="preserve">Travel </w:t>
    </w:r>
    <w:r w:rsidR="00620BBA" w:rsidRPr="00FE3335">
      <w:rPr>
        <w:b/>
      </w:rPr>
      <w:t xml:space="preserve">Returning Home </w:t>
    </w:r>
    <w:r w:rsidRPr="00FE3335">
      <w:rPr>
        <w:b/>
      </w:rPr>
      <w:t>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1A8A"/>
    <w:multiLevelType w:val="hybridMultilevel"/>
    <w:tmpl w:val="8E48E254"/>
    <w:lvl w:ilvl="0" w:tplc="7A360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0D3871"/>
    <w:multiLevelType w:val="hybridMultilevel"/>
    <w:tmpl w:val="0922D1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D55254"/>
    <w:multiLevelType w:val="hybridMultilevel"/>
    <w:tmpl w:val="359043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6CF1F59"/>
    <w:multiLevelType w:val="hybridMultilevel"/>
    <w:tmpl w:val="8E20D9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3827FE"/>
    <w:multiLevelType w:val="hybridMultilevel"/>
    <w:tmpl w:val="C9B2613A"/>
    <w:lvl w:ilvl="0" w:tplc="DBF0106E">
      <w:numFmt w:val="bullet"/>
      <w:lvlText w:val="-"/>
      <w:lvlJc w:val="left"/>
      <w:pPr>
        <w:ind w:left="1428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D2812F6"/>
    <w:multiLevelType w:val="hybridMultilevel"/>
    <w:tmpl w:val="860266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30AF5A00"/>
    <w:multiLevelType w:val="hybridMultilevel"/>
    <w:tmpl w:val="019291F8"/>
    <w:lvl w:ilvl="0" w:tplc="DBF010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C747AB6"/>
    <w:multiLevelType w:val="hybridMultilevel"/>
    <w:tmpl w:val="DE9C86C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5201200"/>
    <w:multiLevelType w:val="hybridMultilevel"/>
    <w:tmpl w:val="72906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F0596"/>
    <w:multiLevelType w:val="hybridMultilevel"/>
    <w:tmpl w:val="ED8A7538"/>
    <w:lvl w:ilvl="0" w:tplc="7A360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1F7842"/>
    <w:multiLevelType w:val="hybridMultilevel"/>
    <w:tmpl w:val="856631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F160A50"/>
    <w:multiLevelType w:val="hybridMultilevel"/>
    <w:tmpl w:val="8AF8EDE4"/>
    <w:lvl w:ilvl="0" w:tplc="08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9132A8E"/>
    <w:multiLevelType w:val="hybridMultilevel"/>
    <w:tmpl w:val="90C2D342"/>
    <w:lvl w:ilvl="0" w:tplc="DBF010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1"/>
  </w:num>
  <w:num w:numId="5">
    <w:abstractNumId w:val="4"/>
  </w:num>
  <w:num w:numId="6">
    <w:abstractNumId w:val="12"/>
  </w:num>
  <w:num w:numId="7">
    <w:abstractNumId w:val="6"/>
  </w:num>
  <w:num w:numId="8">
    <w:abstractNumId w:val="8"/>
  </w:num>
  <w:num w:numId="9">
    <w:abstractNumId w:val="5"/>
  </w:num>
  <w:num w:numId="10">
    <w:abstractNumId w:val="9"/>
  </w:num>
  <w:num w:numId="11">
    <w:abstractNumId w:val="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37"/>
    <w:rsid w:val="000164EE"/>
    <w:rsid w:val="0002261A"/>
    <w:rsid w:val="00044FCD"/>
    <w:rsid w:val="00051612"/>
    <w:rsid w:val="00052707"/>
    <w:rsid w:val="0005445C"/>
    <w:rsid w:val="0005551A"/>
    <w:rsid w:val="000702D5"/>
    <w:rsid w:val="00090EB6"/>
    <w:rsid w:val="000B7F46"/>
    <w:rsid w:val="000F101D"/>
    <w:rsid w:val="000F32D8"/>
    <w:rsid w:val="000F4DD4"/>
    <w:rsid w:val="0010696A"/>
    <w:rsid w:val="001070DB"/>
    <w:rsid w:val="001073DC"/>
    <w:rsid w:val="001103D9"/>
    <w:rsid w:val="00110D36"/>
    <w:rsid w:val="001146F6"/>
    <w:rsid w:val="00130107"/>
    <w:rsid w:val="001323ED"/>
    <w:rsid w:val="00135C82"/>
    <w:rsid w:val="00143FE2"/>
    <w:rsid w:val="0015330A"/>
    <w:rsid w:val="00196931"/>
    <w:rsid w:val="001C1F88"/>
    <w:rsid w:val="001D1E8D"/>
    <w:rsid w:val="001F07D6"/>
    <w:rsid w:val="001F1630"/>
    <w:rsid w:val="001F2E37"/>
    <w:rsid w:val="00211C58"/>
    <w:rsid w:val="0022021E"/>
    <w:rsid w:val="00227BF8"/>
    <w:rsid w:val="002379E7"/>
    <w:rsid w:val="0024071F"/>
    <w:rsid w:val="002430B8"/>
    <w:rsid w:val="002B08D2"/>
    <w:rsid w:val="002D28EA"/>
    <w:rsid w:val="002E14FE"/>
    <w:rsid w:val="002E497C"/>
    <w:rsid w:val="003103FB"/>
    <w:rsid w:val="0032162A"/>
    <w:rsid w:val="00321F75"/>
    <w:rsid w:val="003309A4"/>
    <w:rsid w:val="0033413E"/>
    <w:rsid w:val="00336E99"/>
    <w:rsid w:val="00363301"/>
    <w:rsid w:val="00365FD5"/>
    <w:rsid w:val="003724AD"/>
    <w:rsid w:val="00373CB9"/>
    <w:rsid w:val="00392C20"/>
    <w:rsid w:val="00393F6F"/>
    <w:rsid w:val="003B26C4"/>
    <w:rsid w:val="003C3287"/>
    <w:rsid w:val="003D1811"/>
    <w:rsid w:val="003E082D"/>
    <w:rsid w:val="003F5251"/>
    <w:rsid w:val="004121EC"/>
    <w:rsid w:val="0041748E"/>
    <w:rsid w:val="00437D39"/>
    <w:rsid w:val="0046154A"/>
    <w:rsid w:val="00465819"/>
    <w:rsid w:val="00492374"/>
    <w:rsid w:val="00494AB9"/>
    <w:rsid w:val="0049634A"/>
    <w:rsid w:val="00497959"/>
    <w:rsid w:val="004A3E30"/>
    <w:rsid w:val="004A7670"/>
    <w:rsid w:val="004B24D6"/>
    <w:rsid w:val="004C2021"/>
    <w:rsid w:val="004C744E"/>
    <w:rsid w:val="004D14C4"/>
    <w:rsid w:val="004D3543"/>
    <w:rsid w:val="004E4E71"/>
    <w:rsid w:val="00510474"/>
    <w:rsid w:val="005231DA"/>
    <w:rsid w:val="00525E00"/>
    <w:rsid w:val="00525F64"/>
    <w:rsid w:val="005360BE"/>
    <w:rsid w:val="005406EC"/>
    <w:rsid w:val="00541437"/>
    <w:rsid w:val="0054410E"/>
    <w:rsid w:val="00557C90"/>
    <w:rsid w:val="00563FBA"/>
    <w:rsid w:val="00565F62"/>
    <w:rsid w:val="005715A3"/>
    <w:rsid w:val="00574603"/>
    <w:rsid w:val="005822E1"/>
    <w:rsid w:val="00583BF6"/>
    <w:rsid w:val="005A091C"/>
    <w:rsid w:val="005B06BA"/>
    <w:rsid w:val="005D1A7D"/>
    <w:rsid w:val="005D551C"/>
    <w:rsid w:val="005E37D8"/>
    <w:rsid w:val="005E71B5"/>
    <w:rsid w:val="005F513B"/>
    <w:rsid w:val="006077D0"/>
    <w:rsid w:val="00620BBA"/>
    <w:rsid w:val="00631E1C"/>
    <w:rsid w:val="0066579F"/>
    <w:rsid w:val="0067042D"/>
    <w:rsid w:val="00672374"/>
    <w:rsid w:val="00682C7A"/>
    <w:rsid w:val="006936C8"/>
    <w:rsid w:val="00696087"/>
    <w:rsid w:val="006964A7"/>
    <w:rsid w:val="006C4115"/>
    <w:rsid w:val="006E5994"/>
    <w:rsid w:val="00726149"/>
    <w:rsid w:val="00730675"/>
    <w:rsid w:val="0076322C"/>
    <w:rsid w:val="0076549E"/>
    <w:rsid w:val="00766989"/>
    <w:rsid w:val="0077086D"/>
    <w:rsid w:val="00790E17"/>
    <w:rsid w:val="00794BDC"/>
    <w:rsid w:val="007B5788"/>
    <w:rsid w:val="007D2033"/>
    <w:rsid w:val="007D56D0"/>
    <w:rsid w:val="007D7DFE"/>
    <w:rsid w:val="00804405"/>
    <w:rsid w:val="00820F01"/>
    <w:rsid w:val="0085764D"/>
    <w:rsid w:val="008826CD"/>
    <w:rsid w:val="008D0BD5"/>
    <w:rsid w:val="0092310F"/>
    <w:rsid w:val="009342F4"/>
    <w:rsid w:val="00934600"/>
    <w:rsid w:val="00946406"/>
    <w:rsid w:val="00984FBB"/>
    <w:rsid w:val="0099117D"/>
    <w:rsid w:val="009976E2"/>
    <w:rsid w:val="009A6116"/>
    <w:rsid w:val="009A7E08"/>
    <w:rsid w:val="009E1894"/>
    <w:rsid w:val="009E567B"/>
    <w:rsid w:val="009F089A"/>
    <w:rsid w:val="009F6054"/>
    <w:rsid w:val="009F6E3D"/>
    <w:rsid w:val="00A05236"/>
    <w:rsid w:val="00A14100"/>
    <w:rsid w:val="00A32A1C"/>
    <w:rsid w:val="00A3448D"/>
    <w:rsid w:val="00A4340B"/>
    <w:rsid w:val="00AB0C8F"/>
    <w:rsid w:val="00AC6D90"/>
    <w:rsid w:val="00AD696C"/>
    <w:rsid w:val="00AF0CC2"/>
    <w:rsid w:val="00B15EA5"/>
    <w:rsid w:val="00B2149A"/>
    <w:rsid w:val="00B27FEB"/>
    <w:rsid w:val="00B563B3"/>
    <w:rsid w:val="00B85423"/>
    <w:rsid w:val="00BB6C40"/>
    <w:rsid w:val="00BC05DA"/>
    <w:rsid w:val="00BD1C01"/>
    <w:rsid w:val="00BD2D42"/>
    <w:rsid w:val="00BF5411"/>
    <w:rsid w:val="00C12D4C"/>
    <w:rsid w:val="00C23201"/>
    <w:rsid w:val="00C31652"/>
    <w:rsid w:val="00C50A67"/>
    <w:rsid w:val="00C6374B"/>
    <w:rsid w:val="00C662CD"/>
    <w:rsid w:val="00C94AA5"/>
    <w:rsid w:val="00CA40F1"/>
    <w:rsid w:val="00CC0DBB"/>
    <w:rsid w:val="00CC2D54"/>
    <w:rsid w:val="00CC4183"/>
    <w:rsid w:val="00CE5B75"/>
    <w:rsid w:val="00CF17DE"/>
    <w:rsid w:val="00CF71CC"/>
    <w:rsid w:val="00D05881"/>
    <w:rsid w:val="00D32D53"/>
    <w:rsid w:val="00D36820"/>
    <w:rsid w:val="00D37C96"/>
    <w:rsid w:val="00D51311"/>
    <w:rsid w:val="00D56CA1"/>
    <w:rsid w:val="00D87AF9"/>
    <w:rsid w:val="00D944B0"/>
    <w:rsid w:val="00DB1971"/>
    <w:rsid w:val="00DB5EA2"/>
    <w:rsid w:val="00DC2214"/>
    <w:rsid w:val="00DC5CBB"/>
    <w:rsid w:val="00DC7A97"/>
    <w:rsid w:val="00DF6CD0"/>
    <w:rsid w:val="00E05368"/>
    <w:rsid w:val="00E11175"/>
    <w:rsid w:val="00E30771"/>
    <w:rsid w:val="00E334A4"/>
    <w:rsid w:val="00E34C45"/>
    <w:rsid w:val="00E45E42"/>
    <w:rsid w:val="00E51C72"/>
    <w:rsid w:val="00E524C2"/>
    <w:rsid w:val="00E8663E"/>
    <w:rsid w:val="00EA0A6F"/>
    <w:rsid w:val="00EB1301"/>
    <w:rsid w:val="00EC2C67"/>
    <w:rsid w:val="00EF38D2"/>
    <w:rsid w:val="00F02D74"/>
    <w:rsid w:val="00F1390B"/>
    <w:rsid w:val="00F21E87"/>
    <w:rsid w:val="00F232C4"/>
    <w:rsid w:val="00F41F0A"/>
    <w:rsid w:val="00F44E41"/>
    <w:rsid w:val="00F720CB"/>
    <w:rsid w:val="00F81D39"/>
    <w:rsid w:val="00FA0BFB"/>
    <w:rsid w:val="00FD2336"/>
    <w:rsid w:val="00FE3335"/>
    <w:rsid w:val="00FE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DF6A34"/>
  <w15:chartTrackingRefBased/>
  <w15:docId w15:val="{03C6A2C6-3DD1-45E8-864A-F9C444BD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6D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69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9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9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9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9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9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4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97C"/>
  </w:style>
  <w:style w:type="paragraph" w:styleId="Footer">
    <w:name w:val="footer"/>
    <w:basedOn w:val="Normal"/>
    <w:link w:val="FooterChar"/>
    <w:uiPriority w:val="99"/>
    <w:unhideWhenUsed/>
    <w:rsid w:val="002E4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97C"/>
  </w:style>
  <w:style w:type="table" w:styleId="TableGrid">
    <w:name w:val="Table Grid"/>
    <w:basedOn w:val="TableNormal"/>
    <w:uiPriority w:val="39"/>
    <w:rsid w:val="00F02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5F64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746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4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A9C1B64729F425AAD365AB123A8A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3B98B-E362-472D-AAC5-2AE46CF6B4ED}"/>
      </w:docPartPr>
      <w:docPartBody>
        <w:p w:rsidR="003C1AFA" w:rsidRDefault="00AE61BE" w:rsidP="00AE61BE">
          <w:pPr>
            <w:pStyle w:val="7A9C1B64729F425AAD365AB123A8A664"/>
          </w:pPr>
          <w:r w:rsidRPr="007503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DE3AE-7F36-4DBB-A6E7-8F2ACEDA615A}"/>
      </w:docPartPr>
      <w:docPartBody>
        <w:p w:rsidR="003C1AFA" w:rsidRDefault="00AE61BE">
          <w:r w:rsidRPr="005D7AE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BE"/>
    <w:rsid w:val="003C1AFA"/>
    <w:rsid w:val="004414BD"/>
    <w:rsid w:val="004F3BC0"/>
    <w:rsid w:val="0055720E"/>
    <w:rsid w:val="006523D0"/>
    <w:rsid w:val="008F44CC"/>
    <w:rsid w:val="00974EEC"/>
    <w:rsid w:val="00AC29E0"/>
    <w:rsid w:val="00AE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61BE"/>
    <w:rPr>
      <w:color w:val="808080"/>
    </w:rPr>
  </w:style>
  <w:style w:type="paragraph" w:customStyle="1" w:styleId="7A9C1B64729F425AAD365AB123A8A664">
    <w:name w:val="7A9C1B64729F425AAD365AB123A8A664"/>
    <w:rsid w:val="00AE61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47C030ACBDD243AC87D3CABB89DDB6" ma:contentTypeVersion="13" ma:contentTypeDescription="Crear nuevo documento." ma:contentTypeScope="" ma:versionID="2ea99cc4d0fc3027360d5468aa75c7d2">
  <xsd:schema xmlns:xsd="http://www.w3.org/2001/XMLSchema" xmlns:xs="http://www.w3.org/2001/XMLSchema" xmlns:p="http://schemas.microsoft.com/office/2006/metadata/properties" xmlns:ns3="7658aa33-7a73-40a5-9592-cd94ba36bd26" xmlns:ns4="2c7ebd97-ae46-4702-9c5f-6f3a5983f204" targetNamespace="http://schemas.microsoft.com/office/2006/metadata/properties" ma:root="true" ma:fieldsID="ed1235c35cb327552a8b6b0c0df0ca95" ns3:_="" ns4:_="">
    <xsd:import namespace="7658aa33-7a73-40a5-9592-cd94ba36bd26"/>
    <xsd:import namespace="2c7ebd97-ae46-4702-9c5f-6f3a5983f2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8aa33-7a73-40a5-9592-cd94ba36bd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ebd97-ae46-4702-9c5f-6f3a5983f20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60D4AF-F269-4D22-969F-9487688DAE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3169A1-85FD-4460-918E-D86D3BA269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818EB7-D873-450F-BAC7-884415A73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58aa33-7a73-40a5-9592-cd94ba36bd26"/>
    <ds:schemaRef ds:uri="2c7ebd97-ae46-4702-9c5f-6f3a5983f2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 de Leon Carlos Alberto</dc:creator>
  <cp:keywords/>
  <dc:description/>
  <cp:lastModifiedBy>Meyenberg, Paul</cp:lastModifiedBy>
  <cp:revision>10</cp:revision>
  <dcterms:created xsi:type="dcterms:W3CDTF">2020-06-10T11:27:00Z</dcterms:created>
  <dcterms:modified xsi:type="dcterms:W3CDTF">2020-07-29T21:21:00Z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0x0101002847C030ACBDD243AC87D3CABB89DDB6</vt:lpwstr>
  </property>
</Properties>
</file>